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6"/>
          <w:szCs w:val="26"/>
        </w:rPr>
      </w:pPr>
      <w:r>
        <w:rPr>
          <w:rFonts w:ascii="Times New Roman" w:eastAsia="Times New Roman" w:hAnsi="Times New Roman" w:cs="Times New Roman"/>
          <w:sz w:val="26"/>
          <w:szCs w:val="26"/>
        </w:rPr>
        <w:t>УИД: 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-01-202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4644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56</w:t>
      </w:r>
    </w:p>
    <w:p>
      <w:pPr>
        <w:widowControl w:val="0"/>
        <w:spacing w:before="0" w:after="0"/>
        <w:ind w:firstLine="720"/>
        <w:jc w:val="center"/>
        <w:rPr>
          <w:sz w:val="26"/>
          <w:szCs w:val="26"/>
        </w:rPr>
      </w:pPr>
    </w:p>
    <w:p>
      <w:pPr>
        <w:widowControl w:val="0"/>
        <w:spacing w:before="0" w:after="0"/>
        <w:ind w:firstLine="720"/>
        <w:jc w:val="center"/>
        <w:rPr>
          <w:sz w:val="26"/>
          <w:szCs w:val="26"/>
        </w:rPr>
      </w:pPr>
      <w:r>
        <w:rPr>
          <w:rFonts w:ascii="Times New Roman" w:eastAsia="Times New Roman" w:hAnsi="Times New Roman" w:cs="Times New Roman"/>
          <w:sz w:val="26"/>
          <w:szCs w:val="26"/>
        </w:rPr>
        <w:t>ПОСТАНОВЛЕНИЕ № 5-</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98</w:t>
      </w:r>
      <w:r>
        <w:rPr>
          <w:rFonts w:ascii="Times New Roman" w:eastAsia="Times New Roman" w:hAnsi="Times New Roman" w:cs="Times New Roman"/>
          <w:sz w:val="26"/>
          <w:szCs w:val="26"/>
        </w:rPr>
        <w:t>-2301/202</w:t>
      </w:r>
      <w:r>
        <w:rPr>
          <w:rFonts w:ascii="Times New Roman" w:eastAsia="Times New Roman" w:hAnsi="Times New Roman" w:cs="Times New Roman"/>
          <w:sz w:val="26"/>
          <w:szCs w:val="26"/>
        </w:rPr>
        <w:t>4</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274" w:after="0" w:line="274" w:lineRule="atLeast"/>
        <w:jc w:val="both"/>
      </w:pPr>
      <w:r>
        <w:rPr>
          <w:rFonts w:ascii="Times New Roman" w:eastAsia="Times New Roman" w:hAnsi="Times New Roman" w:cs="Times New Roman"/>
          <w:sz w:val="26"/>
          <w:szCs w:val="26"/>
        </w:rPr>
        <w:t>19 июня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ород</w:t>
      </w:r>
      <w:r>
        <w:rPr>
          <w:rFonts w:ascii="Times New Roman" w:eastAsia="Times New Roman" w:hAnsi="Times New Roman" w:cs="Times New Roman"/>
          <w:sz w:val="26"/>
          <w:szCs w:val="26"/>
        </w:rPr>
        <w:t xml:space="preserve"> Покачи</w:t>
      </w:r>
    </w:p>
    <w:p>
      <w:pPr>
        <w:spacing w:before="0" w:after="0"/>
        <w:ind w:firstLine="708"/>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 1 Нижневартовского судебного района Ханты-Мансийского автономного округа-Югры Янбаева Г.Х. (ХМАО-Югра, г. Покачи, </w:t>
      </w:r>
      <w:r>
        <w:rPr>
          <w:rFonts w:ascii="Times New Roman" w:eastAsia="Times New Roman" w:hAnsi="Times New Roman" w:cs="Times New Roman"/>
          <w:sz w:val="26"/>
          <w:szCs w:val="26"/>
        </w:rPr>
        <w:t>пер. Майский, дом № 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без</w:t>
      </w:r>
      <w:r>
        <w:rPr>
          <w:rFonts w:ascii="Times New Roman" w:eastAsia="Times New Roman" w:hAnsi="Times New Roman" w:cs="Times New Roman"/>
          <w:sz w:val="26"/>
          <w:szCs w:val="26"/>
        </w:rPr>
        <w:t xml:space="preserve"> участи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лица, привлекаемого к административной ответственности </w:t>
      </w:r>
      <w:r>
        <w:rPr>
          <w:rFonts w:ascii="Times New Roman" w:eastAsia="Times New Roman" w:hAnsi="Times New Roman" w:cs="Times New Roman"/>
          <w:sz w:val="26"/>
          <w:szCs w:val="26"/>
        </w:rPr>
        <w:t>Рамазанова 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в отношении гр-на </w:t>
      </w:r>
      <w:r>
        <w:rPr>
          <w:rFonts w:ascii="Times New Roman" w:eastAsia="Times New Roman" w:hAnsi="Times New Roman" w:cs="Times New Roman"/>
          <w:sz w:val="26"/>
          <w:szCs w:val="26"/>
        </w:rPr>
        <w:t xml:space="preserve">Рамазанова Тимура </w:t>
      </w:r>
      <w:r>
        <w:rPr>
          <w:rFonts w:ascii="Times New Roman" w:eastAsia="Times New Roman" w:hAnsi="Times New Roman" w:cs="Times New Roman"/>
          <w:sz w:val="26"/>
          <w:szCs w:val="26"/>
        </w:rPr>
        <w:t>Абдулманафовича</w:t>
      </w:r>
      <w:r>
        <w:rPr>
          <w:rFonts w:ascii="Times New Roman" w:eastAsia="Times New Roman" w:hAnsi="Times New Roman" w:cs="Times New Roman"/>
          <w:sz w:val="26"/>
          <w:szCs w:val="26"/>
        </w:rPr>
        <w:t xml:space="preserve">, </w:t>
      </w:r>
      <w:r>
        <w:rPr>
          <w:rStyle w:val="cat-PassportDatagrp-23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29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гражданина РФ, проживающего по ад</w:t>
      </w:r>
      <w:r>
        <w:rPr>
          <w:rFonts w:ascii="Times New Roman" w:eastAsia="Times New Roman" w:hAnsi="Times New Roman" w:cs="Times New Roman"/>
          <w:sz w:val="26"/>
          <w:szCs w:val="26"/>
        </w:rPr>
        <w:t xml:space="preserve">ресу: </w:t>
      </w:r>
      <w:r>
        <w:rPr>
          <w:rStyle w:val="cat-Addressgrp-5rplc-1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г. Покачи ХМАО - Югра</w:t>
      </w:r>
      <w:r>
        <w:rPr>
          <w:rFonts w:ascii="Times New Roman" w:eastAsia="Times New Roman" w:hAnsi="Times New Roman" w:cs="Times New Roman"/>
          <w:sz w:val="26"/>
          <w:szCs w:val="26"/>
        </w:rPr>
        <w:t xml:space="preserve">, привлекаемого к административной ответственности за совершение правонарушения, предусмотренного частью 5 статьи 12.15 </w:t>
      </w:r>
      <w:r>
        <w:rPr>
          <w:rFonts w:ascii="Times New Roman" w:eastAsia="Times New Roman" w:hAnsi="Times New Roman" w:cs="Times New Roman"/>
          <w:sz w:val="26"/>
          <w:szCs w:val="26"/>
        </w:rPr>
        <w:t>Кодекса Российской Федерации об административных правонарушениях (далее по тексту КоАП РФ),</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за совершение однородных правонарушений,</w:t>
      </w:r>
    </w:p>
    <w:p>
      <w:pPr>
        <w:spacing w:before="0" w:after="0"/>
        <w:ind w:firstLine="709"/>
        <w:jc w:val="both"/>
        <w:rPr>
          <w:sz w:val="26"/>
          <w:szCs w:val="26"/>
        </w:rPr>
      </w:pPr>
    </w:p>
    <w:p>
      <w:pPr>
        <w:spacing w:before="0" w:after="0"/>
        <w:ind w:firstLine="709"/>
        <w:jc w:val="center"/>
        <w:rPr>
          <w:sz w:val="26"/>
          <w:szCs w:val="26"/>
        </w:rPr>
      </w:pPr>
      <w:r>
        <w:rPr>
          <w:rFonts w:ascii="Times New Roman" w:eastAsia="Times New Roman" w:hAnsi="Times New Roman" w:cs="Times New Roman"/>
          <w:sz w:val="26"/>
          <w:szCs w:val="26"/>
        </w:rPr>
        <w:t>УСТАНОВИЛ:</w:t>
      </w:r>
    </w:p>
    <w:p>
      <w:pPr>
        <w:spacing w:before="0" w:after="0" w:line="274" w:lineRule="atLeast"/>
        <w:ind w:left="10" w:firstLine="551"/>
        <w:jc w:val="center"/>
      </w:pPr>
    </w:p>
    <w:p>
      <w:pPr>
        <w:spacing w:before="0" w:after="0"/>
        <w:ind w:firstLine="709"/>
        <w:jc w:val="both"/>
        <w:rPr>
          <w:sz w:val="26"/>
          <w:szCs w:val="26"/>
        </w:rPr>
      </w:pP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амазанов</w:t>
      </w:r>
      <w:r>
        <w:rPr>
          <w:rFonts w:ascii="Times New Roman" w:eastAsia="Times New Roman" w:hAnsi="Times New Roman" w:cs="Times New Roman"/>
          <w:sz w:val="26"/>
          <w:szCs w:val="26"/>
        </w:rPr>
        <w:t xml:space="preserve"> 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будучи привлеченным к административной ответственности по части 4 статьи 12.15 Кодекса РФ об административных правонарушениях,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 апреля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часов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минут на </w:t>
      </w:r>
      <w:r>
        <w:rPr>
          <w:rFonts w:ascii="Times New Roman" w:eastAsia="Times New Roman" w:hAnsi="Times New Roman" w:cs="Times New Roman"/>
          <w:sz w:val="26"/>
          <w:szCs w:val="26"/>
        </w:rPr>
        <w:t>19</w:t>
      </w:r>
      <w:r>
        <w:rPr>
          <w:rFonts w:ascii="Times New Roman" w:eastAsia="Times New Roman" w:hAnsi="Times New Roman" w:cs="Times New Roman"/>
          <w:sz w:val="26"/>
          <w:szCs w:val="26"/>
        </w:rPr>
        <w:t xml:space="preserve"> км автодороги </w:t>
      </w:r>
      <w:r>
        <w:rPr>
          <w:rFonts w:ascii="Times New Roman" w:eastAsia="Times New Roman" w:hAnsi="Times New Roman" w:cs="Times New Roman"/>
          <w:sz w:val="26"/>
          <w:szCs w:val="26"/>
        </w:rPr>
        <w:t>Р404 Тюмень-Тобольск-Ханты-Мансийск</w:t>
      </w:r>
      <w:r>
        <w:rPr>
          <w:rFonts w:ascii="Times New Roman" w:eastAsia="Times New Roman" w:hAnsi="Times New Roman" w:cs="Times New Roman"/>
          <w:sz w:val="26"/>
          <w:szCs w:val="26"/>
        </w:rPr>
        <w:t xml:space="preserve"> управляя транспортным средством </w:t>
      </w:r>
      <w:r>
        <w:rPr>
          <w:rFonts w:ascii="Times New Roman" w:eastAsia="Times New Roman" w:hAnsi="Times New Roman" w:cs="Times New Roman"/>
          <w:sz w:val="26"/>
          <w:szCs w:val="26"/>
        </w:rPr>
        <w:t xml:space="preserve">автомобилем </w:t>
      </w:r>
      <w:r>
        <w:rPr>
          <w:rFonts w:ascii="Times New Roman" w:eastAsia="Times New Roman" w:hAnsi="Times New Roman" w:cs="Times New Roman"/>
          <w:sz w:val="26"/>
          <w:szCs w:val="26"/>
        </w:rPr>
        <w:t>УСТ</w:t>
      </w:r>
      <w:r>
        <w:rPr>
          <w:rFonts w:ascii="Times New Roman" w:eastAsia="Times New Roman" w:hAnsi="Times New Roman" w:cs="Times New Roman"/>
          <w:sz w:val="26"/>
          <w:szCs w:val="26"/>
        </w:rPr>
        <w:t xml:space="preserve"> </w:t>
      </w:r>
      <w:r>
        <w:rPr>
          <w:rStyle w:val="cat-CarNumbergrp-25rplc-17"/>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в составе полуприцепа УСТ</w:t>
      </w:r>
      <w:r>
        <w:rPr>
          <w:rFonts w:ascii="Times New Roman" w:eastAsia="Times New Roman" w:hAnsi="Times New Roman" w:cs="Times New Roman"/>
          <w:sz w:val="26"/>
          <w:szCs w:val="26"/>
        </w:rPr>
        <w:t xml:space="preserve">  </w:t>
      </w:r>
      <w:r>
        <w:rPr>
          <w:rStyle w:val="cat-CarNumbergrp-26rplc-18"/>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в нарушение требований </w:t>
      </w:r>
      <w:r>
        <w:rPr>
          <w:rFonts w:ascii="Times New Roman" w:eastAsia="Times New Roman" w:hAnsi="Times New Roman" w:cs="Times New Roman"/>
          <w:sz w:val="26"/>
          <w:szCs w:val="26"/>
        </w:rPr>
        <w:t>п. 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 выехал на полосу, предназначенную для встречн</w:t>
      </w:r>
      <w:r>
        <w:rPr>
          <w:rFonts w:ascii="Times New Roman" w:eastAsia="Times New Roman" w:hAnsi="Times New Roman" w:cs="Times New Roman"/>
          <w:sz w:val="26"/>
          <w:szCs w:val="26"/>
        </w:rPr>
        <w:t xml:space="preserve">ого движения, и совершил обгон </w:t>
      </w:r>
      <w:r>
        <w:rPr>
          <w:rFonts w:ascii="Times New Roman" w:eastAsia="Times New Roman" w:hAnsi="Times New Roman" w:cs="Times New Roman"/>
          <w:sz w:val="26"/>
          <w:szCs w:val="26"/>
        </w:rPr>
        <w:t>впереди движ</w:t>
      </w:r>
      <w:r>
        <w:rPr>
          <w:rFonts w:ascii="Times New Roman" w:eastAsia="Times New Roman" w:hAnsi="Times New Roman" w:cs="Times New Roman"/>
          <w:sz w:val="26"/>
          <w:szCs w:val="26"/>
        </w:rPr>
        <w:t xml:space="preserve">ущегося транспортного средства </w:t>
      </w:r>
      <w:r>
        <w:rPr>
          <w:rFonts w:ascii="Times New Roman" w:eastAsia="Times New Roman" w:hAnsi="Times New Roman" w:cs="Times New Roman"/>
          <w:sz w:val="26"/>
          <w:szCs w:val="26"/>
        </w:rPr>
        <w:t>в зоне действия дорожного знака 3.2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Обгон грузовым автомобилям запрещен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то есть совершил административное правонарушение, предусмотренное частью 5 статьи 12.15 Кодекса РФ об административных правонарушениях – повторное совершение административного правонарушения, предусмотренного </w:t>
      </w:r>
      <w:hyperlink w:anchor="sub_121504" w:history="1">
        <w:r>
          <w:rPr>
            <w:rFonts w:ascii="Times New Roman" w:eastAsia="Times New Roman" w:hAnsi="Times New Roman" w:cs="Times New Roman"/>
            <w:color w:val="0000EE"/>
            <w:sz w:val="26"/>
            <w:szCs w:val="26"/>
          </w:rPr>
          <w:t>частью 4</w:t>
        </w:r>
      </w:hyperlink>
      <w:r>
        <w:rPr>
          <w:rFonts w:ascii="Times New Roman" w:eastAsia="Times New Roman" w:hAnsi="Times New Roman" w:cs="Times New Roman"/>
          <w:sz w:val="26"/>
          <w:szCs w:val="26"/>
        </w:rPr>
        <w:t xml:space="preserve"> настоящей статьи, - выезд в нарушение </w:t>
      </w:r>
      <w:hyperlink r:id="rId4"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w:t>
      </w:r>
    </w:p>
    <w:p>
      <w:pPr>
        <w:spacing w:before="0" w:after="0"/>
        <w:ind w:firstLine="709"/>
        <w:jc w:val="both"/>
        <w:rPr>
          <w:sz w:val="26"/>
          <w:szCs w:val="26"/>
        </w:rPr>
      </w:pP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Рамазанов Т.А. </w:t>
      </w:r>
      <w:r>
        <w:rPr>
          <w:rFonts w:ascii="Times New Roman" w:eastAsia="Times New Roman" w:hAnsi="Times New Roman" w:cs="Times New Roman"/>
          <w:sz w:val="26"/>
          <w:szCs w:val="26"/>
        </w:rPr>
        <w:t xml:space="preserve">не явился, </w:t>
      </w:r>
      <w:r>
        <w:rPr>
          <w:rFonts w:ascii="Times New Roman" w:eastAsia="Times New Roman" w:hAnsi="Times New Roman" w:cs="Times New Roman"/>
          <w:sz w:val="26"/>
          <w:szCs w:val="26"/>
        </w:rPr>
        <w:t>извещен надлежащим образом, ходатайство об отложении судебного заседания не заявлял</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представленные доказательства, суд приходит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являясь участником дорожного движения, в силу п. 1.3 ПДД РФ, обязан знать </w:t>
      </w:r>
      <w:r>
        <w:rPr>
          <w:rFonts w:ascii="Times New Roman" w:eastAsia="Times New Roman" w:hAnsi="Times New Roman" w:cs="Times New Roman"/>
          <w:sz w:val="26"/>
          <w:szCs w:val="26"/>
        </w:rPr>
        <w:t>и соблюдать относящиеся к ним требования Правил, сигналов светофоров, знаков и действовать таким образом, чтобы не создавать опасности для движения и не причинять вреда.</w:t>
      </w:r>
    </w:p>
    <w:p>
      <w:pPr>
        <w:spacing w:before="0" w:after="0"/>
        <w:ind w:firstLine="709"/>
        <w:jc w:val="both"/>
        <w:rPr>
          <w:sz w:val="26"/>
          <w:szCs w:val="26"/>
        </w:rPr>
      </w:pPr>
      <w:r>
        <w:rPr>
          <w:rFonts w:ascii="Times New Roman" w:eastAsia="Times New Roman" w:hAnsi="Times New Roman" w:cs="Times New Roman"/>
          <w:sz w:val="26"/>
          <w:szCs w:val="26"/>
        </w:rPr>
        <w:t>Согласно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8 Постановления Пленума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ВС </w:t>
      </w:r>
      <w:r>
        <w:rPr>
          <w:rFonts w:ascii="Times New Roman" w:eastAsia="Times New Roman" w:hAnsi="Times New Roman" w:cs="Times New Roman"/>
          <w:sz w:val="26"/>
          <w:szCs w:val="26"/>
        </w:rPr>
        <w:t xml:space="preserve">Российской Федерации </w:t>
      </w:r>
      <w:r>
        <w:rPr>
          <w:rFonts w:ascii="Times New Roman" w:eastAsia="Times New Roman" w:hAnsi="Times New Roman" w:cs="Times New Roman"/>
          <w:sz w:val="26"/>
          <w:szCs w:val="26"/>
        </w:rPr>
        <w:t xml:space="preserve">от 24 октября </w:t>
      </w:r>
      <w:r>
        <w:rPr>
          <w:rFonts w:ascii="Times New Roman" w:eastAsia="Times New Roman" w:hAnsi="Times New Roman" w:cs="Times New Roman"/>
          <w:sz w:val="26"/>
          <w:szCs w:val="26"/>
        </w:rPr>
        <w:t>2006</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18 «О некоторых вопросах, возникающих у судов при применении Особенной части Кодекса Российской Федерации об административных правонарушениях по </w:t>
      </w:r>
      <w:hyperlink r:id="rId5" w:history="1">
        <w:r>
          <w:rPr>
            <w:rFonts w:ascii="Times New Roman" w:eastAsia="Times New Roman" w:hAnsi="Times New Roman" w:cs="Times New Roman"/>
            <w:color w:val="0000EE"/>
            <w:sz w:val="26"/>
            <w:szCs w:val="26"/>
          </w:rPr>
          <w:t>части</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4</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статьи</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12.15</w:t>
        </w:r>
      </w:hyperlink>
      <w:r>
        <w:rPr>
          <w:rFonts w:ascii="Times New Roman" w:eastAsia="Times New Roman" w:hAnsi="Times New Roman" w:cs="Times New Roman"/>
          <w:sz w:val="26"/>
          <w:szCs w:val="26"/>
        </w:rPr>
        <w:t xml:space="preserve"> КоАП РФ подлежат квалификации действия, которые связаны с </w:t>
      </w:r>
      <w:r>
        <w:rPr>
          <w:rFonts w:ascii="Times New Roman" w:eastAsia="Times New Roman" w:hAnsi="Times New Roman" w:cs="Times New Roman"/>
          <w:sz w:val="26"/>
          <w:szCs w:val="26"/>
        </w:rPr>
        <w:t xml:space="preserve">нарушением водителями требований </w:t>
      </w:r>
      <w:hyperlink r:id="rId6" w:history="1">
        <w:r>
          <w:rPr>
            <w:rFonts w:ascii="Times New Roman" w:eastAsia="Times New Roman" w:hAnsi="Times New Roman" w:cs="Times New Roman"/>
            <w:color w:val="0000EE"/>
            <w:sz w:val="26"/>
            <w:szCs w:val="26"/>
          </w:rPr>
          <w:t>ПДД</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Российской Федерации</w:t>
      </w:r>
      <w:r>
        <w:rPr>
          <w:rFonts w:ascii="Times New Roman" w:eastAsia="Times New Roman" w:hAnsi="Times New Roman" w:cs="Times New Roman"/>
          <w:sz w:val="26"/>
          <w:szCs w:val="26"/>
        </w:rPr>
        <w:t xml:space="preserve">, дорожных знаков или разметки, повлекшим выезд на полосу, предназначенную для встречного движения, либо на трамвайные пути встречного направления. </w:t>
      </w:r>
    </w:p>
    <w:p>
      <w:pPr>
        <w:spacing w:before="0" w:after="0"/>
        <w:ind w:firstLine="709"/>
        <w:jc w:val="both"/>
        <w:rPr>
          <w:sz w:val="26"/>
          <w:szCs w:val="26"/>
        </w:rPr>
      </w:pPr>
      <w:r>
        <w:rPr>
          <w:rFonts w:ascii="Times New Roman" w:eastAsia="Times New Roman" w:hAnsi="Times New Roman" w:cs="Times New Roman"/>
          <w:sz w:val="26"/>
          <w:szCs w:val="26"/>
        </w:rPr>
        <w:t xml:space="preserve">Факт выезда </w:t>
      </w:r>
      <w:r>
        <w:rPr>
          <w:rFonts w:ascii="Times New Roman" w:eastAsia="Times New Roman" w:hAnsi="Times New Roman" w:cs="Times New Roman"/>
          <w:sz w:val="26"/>
          <w:szCs w:val="26"/>
        </w:rPr>
        <w:t>Рамазанов</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Т.А.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полосу, предназначенную для встречного движения в нарушени</w:t>
      </w:r>
      <w:r>
        <w:rPr>
          <w:rFonts w:ascii="Times New Roman" w:eastAsia="Times New Roman" w:hAnsi="Times New Roman" w:cs="Times New Roman"/>
          <w:sz w:val="26"/>
          <w:szCs w:val="26"/>
        </w:rPr>
        <w:t xml:space="preserve">е Правил дорожного движения РФ </w:t>
      </w:r>
      <w:r>
        <w:rPr>
          <w:rFonts w:ascii="Times New Roman" w:eastAsia="Times New Roman" w:hAnsi="Times New Roman" w:cs="Times New Roman"/>
          <w:sz w:val="26"/>
          <w:szCs w:val="26"/>
        </w:rPr>
        <w:t>подтверждается совокупностью исследованных в судебном заседании доказательств, достоверность и допустимость которых, сомнений не вызывает:</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86 ХМ</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589777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 апреля 2024</w:t>
      </w:r>
      <w:r>
        <w:rPr>
          <w:rFonts w:ascii="Times New Roman" w:eastAsia="Times New Roman" w:hAnsi="Times New Roman" w:cs="Times New Roman"/>
          <w:sz w:val="26"/>
          <w:szCs w:val="26"/>
        </w:rPr>
        <w:t xml:space="preserve"> года, с изложенным в нем существом правонарушения, составленным в соответствии с требованиями ст. 28.2 КоАП РФ, в присутствии </w:t>
      </w:r>
      <w:r>
        <w:rPr>
          <w:rFonts w:ascii="Times New Roman" w:eastAsia="Times New Roman" w:hAnsi="Times New Roman" w:cs="Times New Roman"/>
          <w:sz w:val="26"/>
          <w:szCs w:val="26"/>
        </w:rPr>
        <w:t>Рамазанов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схемой места совершения административного правонарушения от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 апреля 2024 года</w:t>
      </w:r>
      <w:r>
        <w:rPr>
          <w:rFonts w:ascii="Times New Roman" w:eastAsia="Times New Roman" w:hAnsi="Times New Roman" w:cs="Times New Roman"/>
          <w:sz w:val="26"/>
          <w:szCs w:val="26"/>
        </w:rPr>
        <w:t xml:space="preserve">, на которой зафиксирована траектория движения автомашины </w:t>
      </w:r>
      <w:r>
        <w:rPr>
          <w:rFonts w:ascii="Times New Roman" w:eastAsia="Times New Roman" w:hAnsi="Times New Roman" w:cs="Times New Roman"/>
          <w:sz w:val="26"/>
          <w:szCs w:val="26"/>
        </w:rPr>
        <w:t xml:space="preserve">УСТ </w:t>
      </w:r>
      <w:r>
        <w:rPr>
          <w:rStyle w:val="cat-CarNumbergrp-25rplc-25"/>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в составе полуприцепа УСТ </w:t>
      </w:r>
      <w:r>
        <w:rPr>
          <w:rStyle w:val="cat-CarNumbergrp-26rplc-26"/>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по полосе, предназначенной для встречного движения в зоне </w:t>
      </w:r>
      <w:r>
        <w:rPr>
          <w:rFonts w:ascii="Times New Roman" w:eastAsia="Times New Roman" w:hAnsi="Times New Roman" w:cs="Times New Roman"/>
          <w:sz w:val="26"/>
          <w:szCs w:val="26"/>
        </w:rPr>
        <w:t>действия дорожного знака 3.2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-рапортом сотрудника ДПС ГИБДД УМВД России по ХМАО – Югре от 25 апреля 2024 года;</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схемой организации дорожного движения </w:t>
      </w:r>
      <w:r>
        <w:rPr>
          <w:rFonts w:ascii="Times New Roman" w:eastAsia="Times New Roman" w:hAnsi="Times New Roman" w:cs="Times New Roman"/>
          <w:sz w:val="26"/>
          <w:szCs w:val="26"/>
        </w:rPr>
        <w:t xml:space="preserve">на автомобильной дороге </w:t>
      </w:r>
      <w:r>
        <w:rPr>
          <w:rFonts w:ascii="Times New Roman" w:eastAsia="Times New Roman" w:hAnsi="Times New Roman" w:cs="Times New Roman"/>
          <w:sz w:val="26"/>
          <w:szCs w:val="26"/>
        </w:rPr>
        <w:t>Р404 Тюмень-Тобольск-Ханты-Мансийск</w:t>
      </w:r>
      <w:r>
        <w:rPr>
          <w:rFonts w:ascii="Times New Roman" w:eastAsia="Times New Roman" w:hAnsi="Times New Roman" w:cs="Times New Roman"/>
          <w:sz w:val="26"/>
          <w:szCs w:val="26"/>
        </w:rPr>
        <w:t xml:space="preserve"> 16-19 км</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копией постановления </w:t>
      </w:r>
      <w:r>
        <w:rPr>
          <w:rFonts w:ascii="Times New Roman" w:eastAsia="Times New Roman" w:hAnsi="Times New Roman" w:cs="Times New Roman"/>
          <w:sz w:val="26"/>
          <w:szCs w:val="26"/>
        </w:rPr>
        <w:t xml:space="preserve">по делу об административном правонарушении </w:t>
      </w:r>
      <w:r>
        <w:rPr>
          <w:rFonts w:ascii="Times New Roman" w:eastAsia="Times New Roman" w:hAnsi="Times New Roman" w:cs="Times New Roman"/>
          <w:sz w:val="26"/>
          <w:szCs w:val="26"/>
        </w:rPr>
        <w:t xml:space="preserve">заместителя </w:t>
      </w:r>
      <w:r>
        <w:rPr>
          <w:rFonts w:ascii="Times New Roman" w:eastAsia="Times New Roman" w:hAnsi="Times New Roman" w:cs="Times New Roman"/>
          <w:sz w:val="26"/>
          <w:szCs w:val="26"/>
        </w:rPr>
        <w:t xml:space="preserve">начальника </w:t>
      </w:r>
      <w:r>
        <w:rPr>
          <w:rFonts w:ascii="Times New Roman" w:eastAsia="Times New Roman" w:hAnsi="Times New Roman" w:cs="Times New Roman"/>
          <w:sz w:val="26"/>
          <w:szCs w:val="26"/>
        </w:rPr>
        <w:t>ЦАФАП в ОДД ГИБДД УМВД России по ХМАО – Югре полковника полиции Фирсова Ю.В.</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18810586231121016630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21 ноября</w:t>
      </w:r>
      <w:r>
        <w:rPr>
          <w:rFonts w:ascii="Times New Roman" w:eastAsia="Times New Roman" w:hAnsi="Times New Roman" w:cs="Times New Roman"/>
          <w:sz w:val="26"/>
          <w:szCs w:val="26"/>
        </w:rPr>
        <w:t xml:space="preserve"> 2023</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в соответствии с которым, граждан</w:t>
      </w:r>
      <w:r>
        <w:rPr>
          <w:rFonts w:ascii="Times New Roman" w:eastAsia="Times New Roman" w:hAnsi="Times New Roman" w:cs="Times New Roman"/>
          <w:sz w:val="26"/>
          <w:szCs w:val="26"/>
        </w:rPr>
        <w:t>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Рамазанов Т.А. </w:t>
      </w:r>
      <w:r>
        <w:rPr>
          <w:rFonts w:ascii="Times New Roman" w:eastAsia="Times New Roman" w:hAnsi="Times New Roman" w:cs="Times New Roman"/>
          <w:sz w:val="26"/>
          <w:szCs w:val="26"/>
        </w:rPr>
        <w:t>был признан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правонарушения предусмотренного ч. 4 ст. 12.15 КоАП РФ и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назначено наказание в виде административного штрафа в размере 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рублей, постановление вступило в законную силу </w:t>
      </w:r>
      <w:r>
        <w:rPr>
          <w:rFonts w:ascii="Times New Roman" w:eastAsia="Times New Roman" w:hAnsi="Times New Roman" w:cs="Times New Roman"/>
          <w:sz w:val="26"/>
          <w:szCs w:val="26"/>
        </w:rPr>
        <w:t>2 декабря 2023</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штраф оплачен </w:t>
      </w:r>
      <w:r>
        <w:rPr>
          <w:rFonts w:ascii="Times New Roman" w:eastAsia="Times New Roman" w:hAnsi="Times New Roman" w:cs="Times New Roman"/>
          <w:sz w:val="26"/>
          <w:szCs w:val="26"/>
        </w:rPr>
        <w:t>5 февраля 2024</w:t>
      </w:r>
      <w:r>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rPr>
        <w:t xml:space="preserve">в размере </w:t>
      </w:r>
      <w:r>
        <w:rPr>
          <w:rFonts w:ascii="Times New Roman" w:eastAsia="Times New Roman" w:hAnsi="Times New Roman" w:cs="Times New Roman"/>
          <w:sz w:val="26"/>
          <w:szCs w:val="26"/>
        </w:rPr>
        <w:t>5 000</w:t>
      </w:r>
      <w:r>
        <w:rPr>
          <w:rFonts w:ascii="Times New Roman" w:eastAsia="Times New Roman" w:hAnsi="Times New Roman" w:cs="Times New Roman"/>
          <w:sz w:val="26"/>
          <w:szCs w:val="26"/>
        </w:rPr>
        <w:t xml:space="preserve"> 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-видеозаписью;</w:t>
      </w:r>
    </w:p>
    <w:p>
      <w:pPr>
        <w:spacing w:before="0" w:after="0"/>
        <w:ind w:firstLine="709"/>
        <w:jc w:val="both"/>
        <w:rPr>
          <w:sz w:val="26"/>
          <w:szCs w:val="26"/>
        </w:rPr>
      </w:pPr>
      <w:r>
        <w:rPr>
          <w:rFonts w:ascii="Times New Roman" w:eastAsia="Times New Roman" w:hAnsi="Times New Roman" w:cs="Times New Roman"/>
          <w:sz w:val="26"/>
          <w:szCs w:val="26"/>
        </w:rPr>
        <w:t xml:space="preserve">-справкой об административных правонарушениях, в которой содержатся сведения о привлечении </w:t>
      </w:r>
      <w:r>
        <w:rPr>
          <w:rFonts w:ascii="Times New Roman" w:eastAsia="Times New Roman" w:hAnsi="Times New Roman" w:cs="Times New Roman"/>
          <w:sz w:val="26"/>
          <w:szCs w:val="26"/>
        </w:rPr>
        <w:t xml:space="preserve">неоднократно </w:t>
      </w:r>
      <w:r>
        <w:rPr>
          <w:rFonts w:ascii="Times New Roman" w:eastAsia="Times New Roman" w:hAnsi="Times New Roman" w:cs="Times New Roman"/>
          <w:sz w:val="26"/>
          <w:szCs w:val="26"/>
        </w:rPr>
        <w:t>Рамазанов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Т.А. </w:t>
      </w:r>
      <w:r>
        <w:rPr>
          <w:rFonts w:ascii="Times New Roman" w:eastAsia="Times New Roman" w:hAnsi="Times New Roman" w:cs="Times New Roman"/>
          <w:sz w:val="26"/>
          <w:szCs w:val="26"/>
        </w:rPr>
        <w:t>к административной ответственности за правонарушения, предусмотренные главой 12 КоАП РФ, в том числе и по ч. 4 ст. 12.15 КоАП РФ</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Также в судебном заседании исследованы </w:t>
      </w:r>
      <w:r>
        <w:rPr>
          <w:rFonts w:ascii="Times New Roman" w:eastAsia="Times New Roman" w:hAnsi="Times New Roman" w:cs="Times New Roman"/>
          <w:sz w:val="26"/>
          <w:szCs w:val="26"/>
        </w:rPr>
        <w:t>карточка операции 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водительск</w:t>
      </w:r>
      <w:r>
        <w:rPr>
          <w:rFonts w:ascii="Times New Roman" w:eastAsia="Times New Roman" w:hAnsi="Times New Roman" w:cs="Times New Roman"/>
          <w:sz w:val="26"/>
          <w:szCs w:val="26"/>
        </w:rPr>
        <w:t xml:space="preserve">им </w:t>
      </w:r>
      <w:r>
        <w:rPr>
          <w:rFonts w:ascii="Times New Roman" w:eastAsia="Times New Roman" w:hAnsi="Times New Roman" w:cs="Times New Roman"/>
          <w:sz w:val="26"/>
          <w:szCs w:val="26"/>
        </w:rPr>
        <w:t>удостоверени</w:t>
      </w:r>
      <w:r>
        <w:rPr>
          <w:rFonts w:ascii="Times New Roman" w:eastAsia="Times New Roman" w:hAnsi="Times New Roman" w:cs="Times New Roman"/>
          <w:sz w:val="26"/>
          <w:szCs w:val="26"/>
        </w:rPr>
        <w:t>ем</w:t>
      </w:r>
      <w:r>
        <w:rPr>
          <w:rFonts w:ascii="Times New Roman" w:eastAsia="Times New Roman" w:hAnsi="Times New Roman" w:cs="Times New Roman"/>
          <w:sz w:val="26"/>
          <w:szCs w:val="26"/>
        </w:rPr>
        <w:t xml:space="preserve"> на имя </w:t>
      </w:r>
      <w:r>
        <w:rPr>
          <w:rFonts w:ascii="Times New Roman" w:eastAsia="Times New Roman" w:hAnsi="Times New Roman" w:cs="Times New Roman"/>
          <w:sz w:val="26"/>
          <w:szCs w:val="26"/>
        </w:rPr>
        <w:t>Рамазанов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Оценив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указанные доказательства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 xml:space="preserve">правилам ст. 26.11 КоАП РФ, мировой судья приходит к выводу о достаточности представленных </w:t>
      </w:r>
      <w:r>
        <w:rPr>
          <w:rFonts w:ascii="Times New Roman" w:eastAsia="Times New Roman" w:hAnsi="Times New Roman" w:cs="Times New Roman"/>
          <w:sz w:val="26"/>
          <w:szCs w:val="26"/>
        </w:rPr>
        <w:t xml:space="preserve">доказательств, на основании которых виновность </w:t>
      </w:r>
      <w:r>
        <w:rPr>
          <w:rFonts w:ascii="Times New Roman" w:eastAsia="Times New Roman" w:hAnsi="Times New Roman" w:cs="Times New Roman"/>
          <w:sz w:val="26"/>
          <w:szCs w:val="26"/>
        </w:rPr>
        <w:t>Рамазанов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Т.А.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предусмотренного ч. 4 ст. 12.15 КоАП РФ: 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sz w:val="26"/>
            <w:szCs w:val="26"/>
          </w:rPr>
          <w:t>частью 3</w:t>
        </w:r>
      </w:hyperlink>
      <w:r>
        <w:rPr>
          <w:rFonts w:ascii="Times New Roman" w:eastAsia="Times New Roman" w:hAnsi="Times New Roman" w:cs="Times New Roman"/>
          <w:sz w:val="26"/>
          <w:szCs w:val="26"/>
        </w:rPr>
        <w:t xml:space="preserve"> ст. 12.15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 с достоверностью установлена.</w:t>
      </w:r>
    </w:p>
    <w:p>
      <w:pPr>
        <w:spacing w:before="0" w:after="0"/>
        <w:ind w:firstLine="709"/>
        <w:jc w:val="both"/>
        <w:rPr>
          <w:sz w:val="26"/>
          <w:szCs w:val="26"/>
        </w:rPr>
      </w:pPr>
      <w:r>
        <w:rPr>
          <w:rFonts w:ascii="Times New Roman" w:eastAsia="Times New Roman" w:hAnsi="Times New Roman" w:cs="Times New Roman"/>
          <w:sz w:val="26"/>
          <w:szCs w:val="26"/>
        </w:rPr>
        <w:t>Знак 3.2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Обгон грузовым автомобилям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запрещает</w:t>
      </w:r>
      <w:r>
        <w:rPr>
          <w:rFonts w:ascii="Times New Roman" w:eastAsia="Times New Roman" w:hAnsi="Times New Roman" w:cs="Times New Roman"/>
          <w:sz w:val="26"/>
          <w:szCs w:val="26"/>
        </w:rPr>
        <w:t xml:space="preserve"> грузовым автомобилям с разрешенной максимальной массой более 3,5 т обгон всех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Согласно</w:t>
      </w:r>
      <w:r>
        <w:rPr>
          <w:rFonts w:ascii="Times New Roman" w:eastAsia="Times New Roman" w:hAnsi="Times New Roman" w:cs="Times New Roman"/>
          <w:sz w:val="26"/>
          <w:szCs w:val="26"/>
        </w:rPr>
        <w:t> </w:t>
      </w:r>
      <w:hyperlink r:id="rId7" w:history="1">
        <w:r>
          <w:rPr>
            <w:rFonts w:ascii="Times New Roman" w:eastAsia="Times New Roman" w:hAnsi="Times New Roman" w:cs="Times New Roman"/>
            <w:color w:val="0000EE"/>
            <w:sz w:val="26"/>
            <w:szCs w:val="26"/>
          </w:rPr>
          <w:t>ч. 5 ст</w:t>
        </w:r>
      </w:hyperlink>
      <w:r>
        <w:rPr>
          <w:rFonts w:ascii="Times New Roman" w:eastAsia="Times New Roman" w:hAnsi="Times New Roman" w:cs="Times New Roman"/>
          <w:sz w:val="26"/>
          <w:szCs w:val="26"/>
        </w:rPr>
        <w:t xml:space="preserve">. 12.15 КоАП РФ </w:t>
      </w:r>
      <w:r>
        <w:rPr>
          <w:rFonts w:ascii="Times New Roman" w:eastAsia="Times New Roman" w:hAnsi="Times New Roman" w:cs="Times New Roman"/>
          <w:sz w:val="26"/>
          <w:szCs w:val="26"/>
        </w:rPr>
        <w:t>административным</w:t>
      </w:r>
      <w:r>
        <w:rPr>
          <w:rFonts w:ascii="Times New Roman" w:eastAsia="Times New Roman" w:hAnsi="Times New Roman" w:cs="Times New Roman"/>
          <w:sz w:val="26"/>
          <w:szCs w:val="26"/>
        </w:rPr>
        <w:t xml:space="preserve"> правонарушением признается, повторное совершение административного правонарушения, предусмотренного ч. 4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w:t>
      </w:r>
    </w:p>
    <w:p>
      <w:pPr>
        <w:spacing w:before="0" w:after="0"/>
        <w:ind w:firstLine="709"/>
        <w:jc w:val="both"/>
        <w:rPr>
          <w:sz w:val="26"/>
          <w:szCs w:val="26"/>
        </w:rPr>
      </w:pPr>
      <w:r>
        <w:rPr>
          <w:rFonts w:ascii="Times New Roman" w:eastAsia="Times New Roman" w:hAnsi="Times New Roman" w:cs="Times New Roman"/>
          <w:sz w:val="26"/>
          <w:szCs w:val="26"/>
        </w:rPr>
        <w:t>При решении вопроса о квалификации действий лица по ч. 5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необходимо руководствоваться определением повторности, которое дано в</w:t>
      </w:r>
      <w:r>
        <w:rPr>
          <w:rFonts w:ascii="Times New Roman" w:eastAsia="Times New Roman" w:hAnsi="Times New Roman" w:cs="Times New Roman"/>
          <w:sz w:val="26"/>
          <w:szCs w:val="26"/>
        </w:rPr>
        <w:t> </w:t>
      </w:r>
      <w:hyperlink r:id="rId8" w:history="1">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 4.</w:t>
        </w:r>
      </w:hyperlink>
      <w:r>
        <w:rPr>
          <w:rFonts w:ascii="Times New Roman" w:eastAsia="Times New Roman" w:hAnsi="Times New Roman" w:cs="Times New Roman"/>
          <w:sz w:val="26"/>
          <w:szCs w:val="26"/>
        </w:rPr>
        <w:t>6</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КоАП </w:t>
      </w:r>
      <w:r>
        <w:rPr>
          <w:rFonts w:ascii="Times New Roman" w:eastAsia="Times New Roman" w:hAnsi="Times New Roman" w:cs="Times New Roman"/>
          <w:sz w:val="26"/>
          <w:szCs w:val="26"/>
        </w:rPr>
        <w:t>РФ, а именно, лицо считается подвергнутым административному наказанию со дня вступления в законную силу постановления о назначении административного нака</w:t>
      </w:r>
      <w:r>
        <w:rPr>
          <w:rFonts w:ascii="Times New Roman" w:eastAsia="Times New Roman" w:hAnsi="Times New Roman" w:cs="Times New Roman"/>
          <w:sz w:val="26"/>
          <w:szCs w:val="26"/>
        </w:rPr>
        <w:t>зания и до истечения одного года со дня исполнения данного постановления.</w:t>
      </w:r>
    </w:p>
    <w:p>
      <w:pPr>
        <w:spacing w:before="0" w:after="0"/>
        <w:ind w:firstLine="709"/>
        <w:jc w:val="both"/>
        <w:rPr>
          <w:sz w:val="26"/>
          <w:szCs w:val="26"/>
        </w:rPr>
      </w:pPr>
      <w:r>
        <w:rPr>
          <w:rFonts w:ascii="Times New Roman" w:eastAsia="Times New Roman" w:hAnsi="Times New Roman" w:cs="Times New Roman"/>
          <w:sz w:val="26"/>
          <w:szCs w:val="26"/>
        </w:rPr>
        <w:t>Таким образом, положения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ч. 4 ст. 12.</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рассматривается во взаимосвязи с</w:t>
      </w:r>
      <w:r>
        <w:rPr>
          <w:rFonts w:ascii="Times New Roman" w:eastAsia="Times New Roman" w:hAnsi="Times New Roman" w:cs="Times New Roman"/>
          <w:sz w:val="26"/>
          <w:szCs w:val="26"/>
        </w:rPr>
        <w:t> </w:t>
      </w:r>
      <w:hyperlink r:id="rId8" w:history="1">
        <w:r>
          <w:rPr>
            <w:rFonts w:ascii="Times New Roman" w:eastAsia="Times New Roman" w:hAnsi="Times New Roman" w:cs="Times New Roman"/>
            <w:color w:val="0000EE"/>
            <w:sz w:val="26"/>
            <w:szCs w:val="26"/>
          </w:rPr>
          <w:t>п. 2 ч. 1 ст. 4.3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9" w:history="1">
        <w:r>
          <w:rPr>
            <w:rFonts w:ascii="Times New Roman" w:eastAsia="Times New Roman" w:hAnsi="Times New Roman" w:cs="Times New Roman"/>
            <w:color w:val="0000EE"/>
            <w:sz w:val="26"/>
            <w:szCs w:val="26"/>
          </w:rPr>
          <w:t>ст. 4.6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w:t>
      </w:r>
    </w:p>
    <w:p>
      <w:pPr>
        <w:spacing w:before="0" w:after="0"/>
        <w:ind w:firstLine="709"/>
        <w:jc w:val="both"/>
        <w:rPr>
          <w:sz w:val="26"/>
          <w:szCs w:val="26"/>
        </w:rPr>
      </w:pPr>
      <w:r>
        <w:rPr>
          <w:rFonts w:ascii="Times New Roman" w:eastAsia="Times New Roman" w:hAnsi="Times New Roman" w:cs="Times New Roman"/>
          <w:sz w:val="26"/>
          <w:szCs w:val="26"/>
        </w:rPr>
        <w:t>С учетом изложенного квалификации по ч. 5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подлежат как действия лица, привлеченного к административной ответственности за совершение административного правонарушения, предусмотренного ч. 4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так и действия лица, в отношении которого постановление о назначении административного наказания в виде штрафа, лишения специального права по ч. 4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исполнено, но не истек один год, со дня исполнения этого постановления.</w:t>
      </w:r>
    </w:p>
    <w:p>
      <w:pPr>
        <w:spacing w:before="0" w:after="0"/>
        <w:ind w:firstLine="709"/>
        <w:jc w:val="both"/>
        <w:rPr>
          <w:sz w:val="26"/>
          <w:szCs w:val="26"/>
        </w:rPr>
      </w:pPr>
      <w:r>
        <w:rPr>
          <w:rFonts w:ascii="Times New Roman" w:eastAsia="Times New Roman" w:hAnsi="Times New Roman" w:cs="Times New Roman"/>
          <w:sz w:val="26"/>
          <w:szCs w:val="26"/>
        </w:rPr>
        <w:t xml:space="preserve">Так в судебном заседании установлено, что </w:t>
      </w:r>
      <w:r>
        <w:rPr>
          <w:rFonts w:ascii="Times New Roman" w:eastAsia="Times New Roman" w:hAnsi="Times New Roman" w:cs="Times New Roman"/>
          <w:sz w:val="26"/>
          <w:szCs w:val="26"/>
        </w:rPr>
        <w:t>Рамазанов Т.А. 21 ноября 2023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был признан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правонарушения, предусмотренного ч. 4 ст. 12.15 КоАП РФ </w:t>
      </w:r>
      <w:r>
        <w:rPr>
          <w:rFonts w:ascii="Times New Roman" w:eastAsia="Times New Roman" w:hAnsi="Times New Roman" w:cs="Times New Roman"/>
          <w:sz w:val="26"/>
          <w:szCs w:val="26"/>
        </w:rPr>
        <w:t xml:space="preserve">с назначением наказания в виде административного штрафа в сумме 5 000 руб., </w:t>
      </w:r>
      <w:r>
        <w:rPr>
          <w:rFonts w:ascii="Times New Roman" w:eastAsia="Times New Roman" w:hAnsi="Times New Roman" w:cs="Times New Roman"/>
          <w:sz w:val="26"/>
          <w:szCs w:val="26"/>
        </w:rPr>
        <w:t xml:space="preserve">постановление вступило в законную силу </w:t>
      </w:r>
      <w:r>
        <w:rPr>
          <w:rFonts w:ascii="Times New Roman" w:eastAsia="Times New Roman" w:hAnsi="Times New Roman" w:cs="Times New Roman"/>
          <w:sz w:val="26"/>
          <w:szCs w:val="26"/>
        </w:rPr>
        <w:t>2 декабря 2023 года, штраф оплачен 5 февраля 2024 года в размере 5 000 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действие </w:t>
      </w:r>
      <w:r>
        <w:rPr>
          <w:rFonts w:ascii="Times New Roman" w:eastAsia="Times New Roman" w:hAnsi="Times New Roman" w:cs="Times New Roman"/>
          <w:sz w:val="26"/>
          <w:szCs w:val="26"/>
        </w:rPr>
        <w:t>Рамазанов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Т.А. </w:t>
      </w:r>
      <w:r>
        <w:rPr>
          <w:rFonts w:ascii="Times New Roman" w:eastAsia="Times New Roman" w:hAnsi="Times New Roman" w:cs="Times New Roman"/>
          <w:sz w:val="26"/>
          <w:szCs w:val="26"/>
        </w:rPr>
        <w:t xml:space="preserve">правильно квалифицировано по ч. 5 ст. 12.15 Кодекса РФ об административных правонарушениях: </w:t>
      </w:r>
      <w:r>
        <w:rPr>
          <w:rFonts w:ascii="Times New Roman" w:eastAsia="Times New Roman" w:hAnsi="Times New Roman" w:cs="Times New Roman"/>
          <w:sz w:val="26"/>
          <w:szCs w:val="26"/>
        </w:rPr>
        <w:t xml:space="preserve">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sz w:val="26"/>
            <w:szCs w:val="26"/>
          </w:rPr>
          <w:t>частью 3</w:t>
        </w:r>
      </w:hyperlink>
      <w:r>
        <w:rPr>
          <w:rFonts w:ascii="Times New Roman" w:eastAsia="Times New Roman" w:hAnsi="Times New Roman" w:cs="Times New Roman"/>
          <w:sz w:val="26"/>
          <w:szCs w:val="26"/>
        </w:rPr>
        <w:t xml:space="preserve"> ст. 12.15 КоАП РФ, совершенное повторно.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Обстоятельств, смягчающи</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административную ответственность, предусмотренн</w:t>
      </w:r>
      <w:r>
        <w:rPr>
          <w:rFonts w:ascii="Times New Roman" w:eastAsia="Times New Roman" w:hAnsi="Times New Roman" w:cs="Times New Roman"/>
          <w:sz w:val="26"/>
          <w:szCs w:val="26"/>
        </w:rPr>
        <w:t>ых</w:t>
      </w:r>
      <w:r>
        <w:rPr>
          <w:rFonts w:ascii="Times New Roman" w:eastAsia="Times New Roman" w:hAnsi="Times New Roman" w:cs="Times New Roman"/>
          <w:sz w:val="26"/>
          <w:szCs w:val="26"/>
        </w:rPr>
        <w:t xml:space="preserve"> ст. 4.2 КоАП РФ мировой судья </w:t>
      </w:r>
      <w:r>
        <w:rPr>
          <w:rFonts w:ascii="Times New Roman" w:eastAsia="Times New Roman" w:hAnsi="Times New Roman" w:cs="Times New Roman"/>
          <w:sz w:val="26"/>
          <w:szCs w:val="26"/>
        </w:rPr>
        <w:t>не усматривает</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При назначении наказания суд учитывает характер и степень опасности совершенного правонарушения, </w:t>
      </w:r>
      <w:r>
        <w:rPr>
          <w:rFonts w:ascii="Times New Roman" w:eastAsia="Times New Roman" w:hAnsi="Times New Roman" w:cs="Times New Roman"/>
          <w:sz w:val="26"/>
          <w:szCs w:val="26"/>
        </w:rPr>
        <w:t xml:space="preserve">отсутствие </w:t>
      </w:r>
      <w:r>
        <w:rPr>
          <w:rFonts w:ascii="Times New Roman" w:eastAsia="Times New Roman" w:hAnsi="Times New Roman" w:cs="Times New Roman"/>
          <w:sz w:val="26"/>
          <w:szCs w:val="26"/>
        </w:rPr>
        <w:t>смягчающ</w:t>
      </w:r>
      <w:r>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w:t>
      </w:r>
      <w:r>
        <w:rPr>
          <w:rFonts w:ascii="Times New Roman" w:eastAsia="Times New Roman" w:hAnsi="Times New Roman" w:cs="Times New Roman"/>
          <w:sz w:val="26"/>
          <w:szCs w:val="26"/>
        </w:rPr>
        <w:t>ую ответственность обстоятельств</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ых</w:t>
      </w:r>
      <w:r>
        <w:rPr>
          <w:rFonts w:ascii="Times New Roman" w:eastAsia="Times New Roman" w:hAnsi="Times New Roman" w:cs="Times New Roman"/>
          <w:sz w:val="26"/>
          <w:szCs w:val="26"/>
        </w:rPr>
        <w:t xml:space="preserve"> ст. 4.2 КоАП РФ, к </w:t>
      </w:r>
      <w:r>
        <w:rPr>
          <w:rFonts w:ascii="Times New Roman" w:eastAsia="Times New Roman" w:hAnsi="Times New Roman" w:cs="Times New Roman"/>
          <w:sz w:val="26"/>
          <w:szCs w:val="26"/>
        </w:rPr>
        <w:t>отягчающ</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административную ответственность обстоятельств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ому</w:t>
      </w:r>
      <w:r>
        <w:rPr>
          <w:rFonts w:ascii="Times New Roman" w:eastAsia="Times New Roman" w:hAnsi="Times New Roman" w:cs="Times New Roman"/>
          <w:sz w:val="26"/>
          <w:szCs w:val="26"/>
        </w:rPr>
        <w:t xml:space="preserve"> ст. 4.3 КоАП РФ</w:t>
      </w:r>
      <w:r>
        <w:rPr>
          <w:rFonts w:ascii="Times New Roman" w:eastAsia="Times New Roman" w:hAnsi="Times New Roman" w:cs="Times New Roman"/>
          <w:sz w:val="26"/>
          <w:szCs w:val="26"/>
        </w:rPr>
        <w:t xml:space="preserve"> мировой судья относит повторное совершение однородного правонарушения, поскольку </w:t>
      </w:r>
      <w:r>
        <w:rPr>
          <w:rFonts w:ascii="Times New Roman" w:eastAsia="Times New Roman" w:hAnsi="Times New Roman" w:cs="Times New Roman"/>
          <w:sz w:val="26"/>
          <w:szCs w:val="26"/>
        </w:rPr>
        <w:t xml:space="preserve">Рамазанов Т.А. </w:t>
      </w:r>
      <w:r>
        <w:rPr>
          <w:rFonts w:ascii="Times New Roman" w:eastAsia="Times New Roman" w:hAnsi="Times New Roman" w:cs="Times New Roman"/>
          <w:sz w:val="26"/>
          <w:szCs w:val="26"/>
        </w:rPr>
        <w:t>неоднократно привлекался к административной ответственности за нарушения в области дорожного движения</w:t>
      </w:r>
      <w:r>
        <w:rPr>
          <w:rFonts w:ascii="Times New Roman" w:eastAsia="Times New Roman" w:hAnsi="Times New Roman" w:cs="Times New Roman"/>
          <w:sz w:val="26"/>
          <w:szCs w:val="26"/>
        </w:rPr>
        <w:t xml:space="preserve">, и приходит к выводу о назначении </w:t>
      </w:r>
      <w:r>
        <w:rPr>
          <w:rFonts w:ascii="Times New Roman" w:eastAsia="Times New Roman" w:hAnsi="Times New Roman" w:cs="Times New Roman"/>
          <w:sz w:val="26"/>
          <w:szCs w:val="26"/>
        </w:rPr>
        <w:t>Рамазанов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Т.А. </w:t>
      </w:r>
      <w:r>
        <w:rPr>
          <w:rFonts w:ascii="Times New Roman" w:eastAsia="Times New Roman" w:hAnsi="Times New Roman" w:cs="Times New Roman"/>
          <w:sz w:val="26"/>
          <w:szCs w:val="26"/>
        </w:rPr>
        <w:t>административного наказания, предусмотренно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санкцией ч. 5 ст.12.15 КоАП РФ.</w:t>
      </w:r>
    </w:p>
    <w:p>
      <w:pPr>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руководствуясь ст. 29.9-29.11 Кодекса РФ об административных правонарушениях,</w:t>
      </w:r>
      <w:r>
        <w:rPr>
          <w:rFonts w:ascii="Times New Roman" w:eastAsia="Times New Roman" w:hAnsi="Times New Roman" w:cs="Times New Roman"/>
          <w:sz w:val="26"/>
          <w:szCs w:val="26"/>
        </w:rPr>
        <w:t xml:space="preserve"> мировой судья </w:t>
      </w:r>
    </w:p>
    <w:p>
      <w:pPr>
        <w:widowControl w:val="0"/>
        <w:spacing w:before="0" w:after="0"/>
        <w:jc w:val="center"/>
        <w:rPr>
          <w:sz w:val="26"/>
          <w:szCs w:val="26"/>
        </w:rPr>
      </w:pPr>
    </w:p>
    <w:p>
      <w:pPr>
        <w:widowControl w:val="0"/>
        <w:spacing w:before="0" w:after="0"/>
        <w:jc w:val="center"/>
        <w:rPr>
          <w:sz w:val="26"/>
          <w:szCs w:val="26"/>
        </w:rPr>
      </w:pPr>
      <w:r>
        <w:rPr>
          <w:rFonts w:ascii="Times New Roman" w:eastAsia="Times New Roman" w:hAnsi="Times New Roman" w:cs="Times New Roman"/>
          <w:sz w:val="26"/>
          <w:szCs w:val="26"/>
        </w:rPr>
        <w:t>ПОСТАНОВИЛ:</w:t>
      </w:r>
    </w:p>
    <w:p>
      <w:pPr>
        <w:widowControl w:val="0"/>
        <w:spacing w:before="0" w:after="0"/>
        <w:jc w:val="center"/>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 xml:space="preserve">Рамазанова Тимура </w:t>
      </w:r>
      <w:r>
        <w:rPr>
          <w:rFonts w:ascii="Times New Roman" w:eastAsia="Times New Roman" w:hAnsi="Times New Roman" w:cs="Times New Roman"/>
          <w:sz w:val="26"/>
          <w:szCs w:val="26"/>
        </w:rPr>
        <w:t>Абдулманафовича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w:t>
      </w:r>
      <w:r>
        <w:rPr>
          <w:rFonts w:ascii="Times New Roman" w:eastAsia="Times New Roman" w:hAnsi="Times New Roman" w:cs="Times New Roman"/>
          <w:sz w:val="26"/>
          <w:szCs w:val="26"/>
        </w:rPr>
        <w:t>ч. 5</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12.15</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Кодекса РФ об административных правонарушениях, и подвергнуть административному наказанию в виде лишения права управления транспортными средствами сроком на 1 (один) год.</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амазанову</w:t>
      </w:r>
      <w:r>
        <w:rPr>
          <w:rFonts w:ascii="Times New Roman" w:eastAsia="Times New Roman" w:hAnsi="Times New Roman" w:cs="Times New Roman"/>
          <w:sz w:val="26"/>
          <w:szCs w:val="26"/>
        </w:rPr>
        <w:t xml:space="preserve"> Т.А. </w:t>
      </w:r>
      <w:r>
        <w:rPr>
          <w:rFonts w:ascii="Times New Roman" w:eastAsia="Times New Roman" w:hAnsi="Times New Roman" w:cs="Times New Roman"/>
          <w:sz w:val="26"/>
          <w:szCs w:val="26"/>
        </w:rPr>
        <w:t>положения статьи 32.7 КоАП РФ,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w:t>
      </w:r>
    </w:p>
    <w:p>
      <w:pPr>
        <w:spacing w:before="0" w:after="0"/>
        <w:ind w:firstLine="709"/>
        <w:jc w:val="both"/>
        <w:rPr>
          <w:sz w:val="26"/>
          <w:szCs w:val="26"/>
        </w:rPr>
      </w:pPr>
      <w:r>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Исполнение постановления в части лишения права управления транспортными средствами возложить на ОГИБДД МО МВД России «Нижневартовский». </w:t>
      </w:r>
    </w:p>
    <w:p>
      <w:pPr>
        <w:widowControl w:val="0"/>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Нижневартовский районный суд ХМАО-Югры в течение 10 суток.</w:t>
      </w:r>
    </w:p>
    <w:p>
      <w:pPr>
        <w:spacing w:before="0" w:after="0"/>
        <w:rPr>
          <w:sz w:val="26"/>
          <w:szCs w:val="26"/>
        </w:rPr>
      </w:pPr>
      <w:r>
        <w:rPr>
          <w:rFonts w:ascii="Times New Roman" w:eastAsia="Times New Roman" w:hAnsi="Times New Roman" w:cs="Times New Roman"/>
          <w:sz w:val="26"/>
          <w:szCs w:val="26"/>
        </w:rPr>
        <w:t> </w:t>
      </w:r>
    </w:p>
    <w:p>
      <w:pPr>
        <w:spacing w:before="0" w:after="0"/>
        <w:rPr>
          <w:sz w:val="26"/>
          <w:szCs w:val="26"/>
        </w:rPr>
      </w:pPr>
    </w:p>
    <w:p>
      <w:pPr>
        <w:spacing w:before="0" w:after="0"/>
        <w:rPr>
          <w:sz w:val="26"/>
          <w:szCs w:val="26"/>
        </w:rPr>
      </w:pPr>
    </w:p>
    <w:p>
      <w:pPr>
        <w:widowControl w:val="0"/>
        <w:spacing w:before="0" w:after="0"/>
        <w:rPr>
          <w:sz w:val="26"/>
          <w:szCs w:val="26"/>
        </w:rPr>
      </w:pPr>
      <w:r>
        <w:rPr>
          <w:rFonts w:ascii="Times New Roman" w:eastAsia="Times New Roman" w:hAnsi="Times New Roman" w:cs="Times New Roman"/>
          <w:sz w:val="26"/>
          <w:szCs w:val="26"/>
        </w:rPr>
        <w:t>Мировой судья: подпись</w:t>
      </w:r>
    </w:p>
    <w:p>
      <w:pPr>
        <w:widowControl w:val="0"/>
        <w:spacing w:before="0" w:after="0"/>
        <w:rPr>
          <w:sz w:val="26"/>
          <w:szCs w:val="26"/>
        </w:rPr>
      </w:pPr>
      <w:r>
        <w:rPr>
          <w:rFonts w:ascii="Times New Roman" w:eastAsia="Times New Roman" w:hAnsi="Times New Roman" w:cs="Times New Roman"/>
          <w:sz w:val="26"/>
          <w:szCs w:val="26"/>
        </w:rPr>
        <w:t>Копия верна</w:t>
      </w:r>
    </w:p>
    <w:p>
      <w:pPr>
        <w:widowControl w:val="0"/>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Г.Х. Янбаева </w:t>
      </w: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 </w:t>
      </w: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16"/>
          <w:szCs w:val="16"/>
        </w:rPr>
      </w:pPr>
      <w:r>
        <w:rPr>
          <w:rFonts w:ascii="Times New Roman" w:eastAsia="Times New Roman" w:hAnsi="Times New Roman" w:cs="Times New Roman"/>
          <w:sz w:val="16"/>
          <w:szCs w:val="16"/>
        </w:rPr>
        <w:t>Постановление не вступило в законную силу</w:t>
      </w:r>
    </w:p>
    <w:p>
      <w:pPr>
        <w:spacing w:before="0" w:after="0"/>
        <w:rPr>
          <w:sz w:val="16"/>
          <w:szCs w:val="16"/>
        </w:rPr>
      </w:pPr>
      <w:r>
        <w:rPr>
          <w:rFonts w:ascii="Times New Roman" w:eastAsia="Times New Roman" w:hAnsi="Times New Roman" w:cs="Times New Roman"/>
          <w:sz w:val="16"/>
          <w:szCs w:val="16"/>
        </w:rPr>
        <w:t xml:space="preserve">Копия верна: подлинный документ находится </w:t>
      </w:r>
    </w:p>
    <w:p>
      <w:pPr>
        <w:spacing w:before="0" w:after="0"/>
        <w:rPr>
          <w:sz w:val="16"/>
          <w:szCs w:val="16"/>
        </w:rPr>
      </w:pPr>
      <w:r>
        <w:rPr>
          <w:rFonts w:ascii="Times New Roman" w:eastAsia="Times New Roman" w:hAnsi="Times New Roman" w:cs="Times New Roman"/>
          <w:sz w:val="16"/>
          <w:szCs w:val="16"/>
        </w:rPr>
        <w:t>на судебном участке №1 Нижневартовского судебного района</w:t>
      </w:r>
    </w:p>
    <w:p>
      <w:pPr>
        <w:spacing w:before="0" w:after="0"/>
        <w:rPr>
          <w:sz w:val="16"/>
          <w:szCs w:val="16"/>
        </w:rPr>
      </w:pPr>
      <w:r>
        <w:rPr>
          <w:rFonts w:ascii="Times New Roman" w:eastAsia="Times New Roman" w:hAnsi="Times New Roman" w:cs="Times New Roman"/>
          <w:sz w:val="16"/>
          <w:szCs w:val="16"/>
        </w:rPr>
        <w:t>в деле об административном правонарушении №5-</w:t>
      </w:r>
      <w:r>
        <w:rPr>
          <w:rFonts w:ascii="Times New Roman" w:eastAsia="Times New Roman" w:hAnsi="Times New Roman" w:cs="Times New Roman"/>
          <w:sz w:val="16"/>
          <w:szCs w:val="16"/>
        </w:rPr>
        <w:t>398</w:t>
      </w:r>
      <w:r>
        <w:rPr>
          <w:rFonts w:ascii="Times New Roman" w:eastAsia="Times New Roman" w:hAnsi="Times New Roman" w:cs="Times New Roman"/>
          <w:sz w:val="16"/>
          <w:szCs w:val="16"/>
        </w:rPr>
        <w:t>-2301/202</w:t>
      </w:r>
      <w:r>
        <w:rPr>
          <w:rFonts w:ascii="Times New Roman" w:eastAsia="Times New Roman" w:hAnsi="Times New Roman" w:cs="Times New Roman"/>
          <w:sz w:val="16"/>
          <w:szCs w:val="16"/>
        </w:rPr>
        <w:t>4</w:t>
      </w:r>
    </w:p>
    <w:p>
      <w:pPr>
        <w:spacing w:before="0" w:after="0"/>
        <w:rPr>
          <w:sz w:val="16"/>
          <w:szCs w:val="16"/>
        </w:rPr>
      </w:pPr>
      <w:r>
        <w:rPr>
          <w:rFonts w:ascii="Times New Roman" w:eastAsia="Times New Roman" w:hAnsi="Times New Roman" w:cs="Times New Roman"/>
          <w:sz w:val="16"/>
          <w:szCs w:val="16"/>
        </w:rPr>
        <w:t>Секретарь судебного заседания</w:t>
      </w:r>
      <w:r>
        <w:rPr>
          <w:rFonts w:ascii="Times New Roman" w:eastAsia="Times New Roman" w:hAnsi="Times New Roman" w:cs="Times New Roman"/>
          <w:sz w:val="16"/>
          <w:szCs w:val="16"/>
        </w:rPr>
        <w:t xml:space="preserve"> ___________________</w:t>
      </w:r>
      <w:r>
        <w:rPr>
          <w:rFonts w:ascii="Times New Roman" w:eastAsia="Times New Roman" w:hAnsi="Times New Roman" w:cs="Times New Roman"/>
          <w:sz w:val="16"/>
          <w:szCs w:val="16"/>
        </w:rPr>
        <w:t xml:space="preserve">Н.В. </w:t>
      </w:r>
      <w:r>
        <w:rPr>
          <w:rFonts w:ascii="Times New Roman" w:eastAsia="Times New Roman" w:hAnsi="Times New Roman" w:cs="Times New Roman"/>
          <w:sz w:val="16"/>
          <w:szCs w:val="16"/>
        </w:rPr>
        <w:t>Морару</w:t>
      </w:r>
    </w:p>
    <w:p>
      <w:pPr>
        <w:spacing w:before="0" w:after="0"/>
        <w:ind w:firstLine="709"/>
        <w:jc w:val="both"/>
        <w:rPr>
          <w:sz w:val="16"/>
          <w:szCs w:val="16"/>
        </w:rPr>
      </w:pPr>
    </w:p>
    <w:sectPr>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932904"/>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0"/>
        <w:szCs w:val="20"/>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3rplc-8">
    <w:name w:val="cat-PassportData grp-23 rplc-8"/>
    <w:basedOn w:val="DefaultParagraphFont"/>
  </w:style>
  <w:style w:type="character" w:customStyle="1" w:styleId="cat-UserDefinedgrp-29rplc-9">
    <w:name w:val="cat-UserDefined grp-29 rplc-9"/>
    <w:basedOn w:val="DefaultParagraphFont"/>
  </w:style>
  <w:style w:type="character" w:customStyle="1" w:styleId="cat-Addressgrp-5rplc-11">
    <w:name w:val="cat-Address grp-5 rplc-11"/>
    <w:basedOn w:val="DefaultParagraphFont"/>
  </w:style>
  <w:style w:type="character" w:customStyle="1" w:styleId="cat-CarNumbergrp-25rplc-17">
    <w:name w:val="cat-CarNumber grp-25 rplc-17"/>
    <w:basedOn w:val="DefaultParagraphFont"/>
  </w:style>
  <w:style w:type="character" w:customStyle="1" w:styleId="cat-CarNumbergrp-26rplc-18">
    <w:name w:val="cat-CarNumber grp-26 rplc-18"/>
    <w:basedOn w:val="DefaultParagraphFont"/>
  </w:style>
  <w:style w:type="character" w:customStyle="1" w:styleId="cat-CarNumbergrp-25rplc-25">
    <w:name w:val="cat-CarNumber grp-25 rplc-25"/>
    <w:basedOn w:val="DefaultParagraphFont"/>
  </w:style>
  <w:style w:type="character" w:customStyle="1" w:styleId="cat-CarNumbergrp-26rplc-26">
    <w:name w:val="cat-CarNumber grp-26 rplc-26"/>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9" TargetMode="External" /><Relationship Id="rId5" Type="http://schemas.openxmlformats.org/officeDocument/2006/relationships/hyperlink" Target="garantF1://12025267.121504" TargetMode="External" /><Relationship Id="rId6" Type="http://schemas.openxmlformats.org/officeDocument/2006/relationships/hyperlink" Target="garantF1://1205770.1000" TargetMode="External" /><Relationship Id="rId7" Type="http://schemas.openxmlformats.org/officeDocument/2006/relationships/hyperlink" Target="consultantplus://offline/ref=ADCEC544D08DE25BC343D1E104EF92DB173EC4D7F044E4AD8CA86D8DF922BA73B6C805FF347C00PFK" TargetMode="External" /><Relationship Id="rId8" Type="http://schemas.openxmlformats.org/officeDocument/2006/relationships/hyperlink" Target="consultantplus://offline/ref=ADCEC544D08DE25BC343D1E104EF92DB173EC4D7F044E4AD8CA86D8DF922BA73B6C805FF347F00PCK" TargetMode="External" /><Relationship Id="rId9" Type="http://schemas.openxmlformats.org/officeDocument/2006/relationships/hyperlink" Target="consultantplus://offline/ref=ADCEC544D08DE25BC343D1E104EF92DB173EC4D7F044E4AD8CA86D8DF922BA73B6C805FF347F00PEK"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8DAF728-ACC9-44B7-A498-3C9C5BC60B7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